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CC" w:rsidRPr="002338CC" w:rsidRDefault="002338CC" w:rsidP="002338CC">
      <w:pPr>
        <w:jc w:val="center"/>
        <w:rPr>
          <w:rFonts w:ascii="Times New Roman" w:hAnsi="Times New Roman" w:cs="Times New Roman"/>
          <w:b/>
        </w:rPr>
      </w:pPr>
      <w:r w:rsidRPr="002338CC">
        <w:rPr>
          <w:rFonts w:ascii="Times New Roman" w:hAnsi="Times New Roman" w:cs="Times New Roman"/>
          <w:b/>
          <w:bCs/>
        </w:rPr>
        <w:t xml:space="preserve">Depression Modifies the Association </w:t>
      </w:r>
      <w:proofErr w:type="gramStart"/>
      <w:r w:rsidRPr="002338CC">
        <w:rPr>
          <w:rFonts w:ascii="Times New Roman" w:hAnsi="Times New Roman" w:cs="Times New Roman"/>
          <w:b/>
          <w:bCs/>
        </w:rPr>
        <w:t>Between</w:t>
      </w:r>
      <w:proofErr w:type="gramEnd"/>
      <w:r w:rsidRPr="002338CC">
        <w:rPr>
          <w:rFonts w:ascii="Times New Roman" w:hAnsi="Times New Roman" w:cs="Times New Roman"/>
          <w:b/>
          <w:bCs/>
        </w:rPr>
        <w:t xml:space="preserve"> Gluten-Free Diet Adherence and Symptoms in Patients with Celiac Disease: Analysis of a Patient Powered Research Network</w:t>
      </w:r>
    </w:p>
    <w:p w:rsidR="002338CC" w:rsidRPr="002338CC" w:rsidRDefault="002338CC" w:rsidP="002338CC">
      <w:pPr>
        <w:jc w:val="center"/>
        <w:rPr>
          <w:rFonts w:ascii="Times New Roman" w:hAnsi="Times New Roman" w:cs="Times New Roman"/>
          <w:iCs/>
          <w:color w:val="000000"/>
        </w:rPr>
      </w:pPr>
    </w:p>
    <w:p w:rsidR="002338CC" w:rsidRPr="002338CC" w:rsidRDefault="002338CC" w:rsidP="002338CC">
      <w:pPr>
        <w:rPr>
          <w:rFonts w:ascii="Times New Roman" w:hAnsi="Times New Roman" w:cs="Times New Roman"/>
        </w:rPr>
      </w:pPr>
      <w:r w:rsidRPr="002338CC">
        <w:rPr>
          <w:rFonts w:ascii="Times New Roman" w:hAnsi="Times New Roman" w:cs="Times New Roman"/>
        </w:rPr>
        <w:t xml:space="preserve">Andrew M. Joelson, Marilyn Geller, Haley M. </w:t>
      </w:r>
      <w:proofErr w:type="spellStart"/>
      <w:r w:rsidRPr="002338CC">
        <w:rPr>
          <w:rFonts w:ascii="Times New Roman" w:hAnsi="Times New Roman" w:cs="Times New Roman"/>
        </w:rPr>
        <w:t>Zylberberg</w:t>
      </w:r>
      <w:proofErr w:type="spellEnd"/>
      <w:r w:rsidRPr="002338CC">
        <w:rPr>
          <w:rFonts w:ascii="Times New Roman" w:hAnsi="Times New Roman" w:cs="Times New Roman"/>
        </w:rPr>
        <w:t>, Peter H. R. Green, Benjamin Lebwohl</w:t>
      </w:r>
      <w:bookmarkStart w:id="0" w:name="_GoBack"/>
      <w:bookmarkEnd w:id="0"/>
    </w:p>
    <w:p w:rsidR="002338CC" w:rsidRPr="002338CC" w:rsidRDefault="002338CC" w:rsidP="002338CC">
      <w:pPr>
        <w:rPr>
          <w:rFonts w:ascii="Times New Roman" w:hAnsi="Times New Roman" w:cs="Times New Roman"/>
          <w:i/>
          <w:iCs/>
          <w:color w:val="000000"/>
        </w:rPr>
      </w:pPr>
    </w:p>
    <w:p w:rsidR="002338CC" w:rsidRPr="002338CC" w:rsidRDefault="002338CC" w:rsidP="002338CC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</w:rPr>
      </w:pPr>
      <w:r w:rsidRPr="002338CC">
        <w:rPr>
          <w:rFonts w:ascii="Times New Roman" w:hAnsi="Times New Roman" w:cs="Times New Roman"/>
          <w:color w:val="000000"/>
        </w:rPr>
        <w:t>Background</w:t>
      </w:r>
      <w:r w:rsidRPr="002338CC">
        <w:rPr>
          <w:rFonts w:ascii="Times New Roman" w:hAnsi="Times New Roman" w:cs="Times New Roman"/>
          <w:b w:val="0"/>
          <w:color w:val="000000"/>
        </w:rPr>
        <w:t>: In patients with celiac disease, the effect of depression on the relationship between somatic symptoms and dietary adherence is not well understood. We used a newly-created patient powered research network (</w:t>
      </w:r>
      <w:proofErr w:type="spellStart"/>
      <w:r w:rsidRPr="002338CC">
        <w:rPr>
          <w:rFonts w:ascii="Times New Roman" w:hAnsi="Times New Roman" w:cs="Times New Roman"/>
          <w:b w:val="0"/>
          <w:color w:val="000000"/>
        </w:rPr>
        <w:t>iCureCeliac</w:t>
      </w:r>
      <w:proofErr w:type="spellEnd"/>
      <w:r w:rsidRPr="002338CC">
        <w:rPr>
          <w:rFonts w:ascii="Times New Roman" w:hAnsi="Times New Roman" w:cs="Times New Roman"/>
          <w:b w:val="0"/>
          <w:color w:val="000000"/>
        </w:rPr>
        <w:t>™</w:t>
      </w:r>
      <w:r w:rsidRPr="002338CC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) to explore </w:t>
      </w:r>
      <w:r w:rsidRPr="002338CC">
        <w:rPr>
          <w:rFonts w:ascii="Times New Roman" w:hAnsi="Times New Roman" w:cs="Times New Roman"/>
          <w:b w:val="0"/>
          <w:color w:val="000000"/>
        </w:rPr>
        <w:t xml:space="preserve">the effect that depression has on patients’ symptomatic response to a Gluten free diet (GFD). </w:t>
      </w:r>
    </w:p>
    <w:p w:rsidR="002338CC" w:rsidRPr="002338CC" w:rsidRDefault="002338CC" w:rsidP="002338CC">
      <w:pPr>
        <w:rPr>
          <w:rFonts w:ascii="Times New Roman" w:hAnsi="Times New Roman" w:cs="Times New Roman"/>
          <w:color w:val="000000"/>
        </w:rPr>
      </w:pPr>
      <w:r w:rsidRPr="002338CC">
        <w:rPr>
          <w:rFonts w:ascii="Times New Roman" w:hAnsi="Times New Roman" w:cs="Times New Roman"/>
          <w:b/>
          <w:color w:val="000000"/>
        </w:rPr>
        <w:t>Methods</w:t>
      </w:r>
      <w:r w:rsidRPr="002338CC">
        <w:rPr>
          <w:rFonts w:ascii="Times New Roman" w:hAnsi="Times New Roman" w:cs="Times New Roman"/>
          <w:color w:val="000000"/>
        </w:rPr>
        <w:t>: We identified 519 adults with biopsy-diagnosed celiac disease who answered questions pertaining to symptoms (Celiac Severity Index CSI), GFD adherence (Celiac Dietary Adherence Test CDAT), and a 5-point scaled question regarding depressive symptoms</w:t>
      </w:r>
    </w:p>
    <w:p w:rsidR="002338CC" w:rsidRPr="002338CC" w:rsidRDefault="002338CC" w:rsidP="002338CC">
      <w:pPr>
        <w:rPr>
          <w:rFonts w:ascii="Times New Roman" w:hAnsi="Times New Roman" w:cs="Times New Roman"/>
          <w:color w:val="000000"/>
        </w:rPr>
      </w:pPr>
      <w:r w:rsidRPr="002338CC">
        <w:rPr>
          <w:rFonts w:ascii="Times New Roman" w:hAnsi="Times New Roman" w:cs="Times New Roman"/>
          <w:b/>
          <w:color w:val="000000"/>
        </w:rPr>
        <w:t>Results</w:t>
      </w:r>
      <w:r w:rsidRPr="002338CC">
        <w:rPr>
          <w:rFonts w:ascii="Times New Roman" w:hAnsi="Times New Roman" w:cs="Times New Roman"/>
          <w:color w:val="000000"/>
        </w:rPr>
        <w:t xml:space="preserve">: Among 519 patients, 86% were female and the mean age was 41. Of these 519 patients, 46% indicated that they “somewhat,” “quite a bit” or “very much” felt depressed because of their disorder. Depression had a weak-to-moderate correlation with worsened symptoms (r=0.35, p &lt;0.0001) and poorer GFD adherence (r=0.25, p &lt;0.0001). There was a stronger correlation between worsened symptoms and poorer GFD adherence (r=0.6, p &lt;0.0001). In those with a positive depression screen, there was a moderate correlation between worsening symptoms and worsening dietary adherence (r=0.5, p &lt;0.0001) whereas in those without depression, the correlation was stronger (r=0.64, p &lt;0.0001). </w:t>
      </w:r>
    </w:p>
    <w:p w:rsidR="002338CC" w:rsidRPr="002338CC" w:rsidRDefault="002338CC" w:rsidP="002338CC">
      <w:pPr>
        <w:rPr>
          <w:rFonts w:ascii="Times New Roman" w:hAnsi="Times New Roman" w:cs="Times New Roman"/>
        </w:rPr>
      </w:pPr>
      <w:r w:rsidRPr="002338CC">
        <w:rPr>
          <w:rFonts w:ascii="Times New Roman" w:hAnsi="Times New Roman" w:cs="Times New Roman"/>
          <w:b/>
          <w:color w:val="000000"/>
        </w:rPr>
        <w:t>Conclusions</w:t>
      </w:r>
      <w:r w:rsidRPr="002338CC">
        <w:rPr>
          <w:rFonts w:ascii="Times New Roman" w:hAnsi="Times New Roman" w:cs="Times New Roman"/>
          <w:color w:val="000000"/>
        </w:rPr>
        <w:t xml:space="preserve">: We found a moderate correlation between more severe celiac disease symptoms and depression and a weaker correlation between poor adherence and depression. Notably, in patients with a positive depression screen, correlation between worsening adherence and worsening symptoms was weaker, suggesting effect modification. Therefore, the presence of depression may mask the relationship between inadvertent gluten exposure and symptoms. </w:t>
      </w:r>
    </w:p>
    <w:p w:rsidR="00964590" w:rsidRDefault="00964590"/>
    <w:sectPr w:rsidR="00964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CC"/>
    <w:rsid w:val="002338CC"/>
    <w:rsid w:val="0096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CEF77-1C66-4E52-8A0C-176F2B1D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C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8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38C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Hassid</dc:creator>
  <cp:keywords/>
  <dc:description/>
  <cp:lastModifiedBy>Talia Hassid</cp:lastModifiedBy>
  <cp:revision>1</cp:revision>
  <dcterms:created xsi:type="dcterms:W3CDTF">2017-09-05T20:10:00Z</dcterms:created>
  <dcterms:modified xsi:type="dcterms:W3CDTF">2017-09-05T20:14:00Z</dcterms:modified>
</cp:coreProperties>
</file>